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46F5" w14:textId="4D618D78" w:rsidR="00D05F9D" w:rsidRDefault="00CF2BD4" w:rsidP="00CF2BD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</w:pPr>
      <w:r w:rsidRPr="00281B6B">
        <w:rPr>
          <w:noProof/>
          <w:lang w:eastAsia="de-DE"/>
        </w:rPr>
        <w:drawing>
          <wp:inline distT="0" distB="0" distL="0" distR="0" wp14:anchorId="327D1E3E" wp14:editId="04FE0EB6">
            <wp:extent cx="971550" cy="1028700"/>
            <wp:effectExtent l="19050" t="0" r="0" b="0"/>
            <wp:docPr id="2" name="Bild 4" descr="https://scontent-amt2-1.xx.fbcdn.net/v/t1.0-1/17425054_1668224753194444_204378982376963407_n.jpg?oh=6081b6988d18c09a0f00d954ad45473e&amp;oe=59831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t2-1.xx.fbcdn.net/v/t1.0-1/17425054_1668224753194444_204378982376963407_n.jpg?oh=6081b6988d18c09a0f00d954ad45473e&amp;oe=598315E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D60D3" w14:textId="1268F8A8" w:rsidR="00D05F9D" w:rsidRPr="00550223" w:rsidRDefault="00EE4174" w:rsidP="00EE4174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</w:pPr>
      <w:r w:rsidRPr="0055022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eastAsia="de-DE"/>
          <w14:ligatures w14:val="none"/>
        </w:rPr>
        <w:t>Archäologisches Spessartprojekt</w:t>
      </w:r>
    </w:p>
    <w:p w14:paraId="1E6101C1" w14:textId="77777777" w:rsidR="00D05F9D" w:rsidRPr="00EE4174" w:rsidRDefault="00D05F9D" w:rsidP="00EE4174">
      <w:pPr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</w:p>
    <w:p w14:paraId="4CEED156" w14:textId="68F9E42D" w:rsidR="00CF2BD4" w:rsidRPr="00EE4174" w:rsidRDefault="00D05F9D" w:rsidP="00EE4174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</w:pPr>
      <w:r w:rsidRPr="00D05F9D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de-DE"/>
          <w14:ligatures w14:val="none"/>
        </w:rPr>
        <w:t>Online für alle - den Spessart verstehen: Prägende Bauwerke im und um den Spessart</w:t>
      </w:r>
      <w:r w:rsidRPr="00D05F9D">
        <w:rPr>
          <w:rFonts w:ascii="Arial" w:eastAsia="Times New Roman" w:hAnsi="Arial" w:cs="Arial"/>
          <w:color w:val="000000"/>
          <w:kern w:val="0"/>
          <w:sz w:val="40"/>
          <w:szCs w:val="40"/>
          <w:lang w:eastAsia="de-DE"/>
          <w14:ligatures w14:val="none"/>
        </w:rPr>
        <w:br/>
      </w:r>
    </w:p>
    <w:p w14:paraId="05D5DD31" w14:textId="3007CC1B" w:rsidR="002C5527" w:rsidRPr="002C5527" w:rsidRDefault="00D05F9D" w:rsidP="00B831DF">
      <w:pPr>
        <w:spacing w:after="0"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D05F9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Auch 2024 gibt es </w:t>
      </w:r>
      <w:r w:rsidR="007C132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jeweils </w:t>
      </w:r>
      <w:r w:rsidRPr="00D05F9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am Montag </w:t>
      </w:r>
      <w:r w:rsidR="007C132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von </w:t>
      </w:r>
      <w:r w:rsidRPr="00D05F9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18-19.30 Uhr wieder die zwölfteilige Online-Vortrags- und Fortbildungsreihe mit </w:t>
      </w:r>
      <w:r w:rsidR="007C132A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Dr. Gerrit </w:t>
      </w:r>
      <w:r w:rsidRPr="00D05F9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Himmelsbach</w:t>
      </w:r>
      <w:r w:rsidR="002856F5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 vom Archäologischen Spessartprojekt (ASP)</w:t>
      </w:r>
      <w:r w:rsidRPr="00D05F9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 xml:space="preserve">. Die Reihe sowie jeder einzelne Vortrag sind für alle interessant konzipiert und werden zudem als Fortbildung für Wander- und Naturparkführer*innen anerkannt, zertifiziert über die Bayerische Wanderakademie und das Archäologische Spessart-Projekt (ASP). Die Zertifikate werden gemeinsam vom ASP und der Bildungspartner Main-Kinzig GmbH ausgestellt. Dieses Zertifikat ist auch für hessische Naturpark- und Wanderführer*innen gültig. </w:t>
      </w:r>
      <w:r w:rsidR="002C5527" w:rsidRPr="002C552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Eine Teilnahme ist auch an einzelnen Vorträgen möglich. Himmelsbach ist Mitglied im Vorstand des Spessartbundes. </w:t>
      </w:r>
      <w:r w:rsidR="002C5527" w:rsidRPr="002C5527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Anmeldungen sind zu richten an: </w:t>
      </w:r>
      <w:hyperlink r:id="rId5" w:history="1">
        <w:r w:rsidR="001B3E75" w:rsidRPr="002C5527">
          <w:rPr>
            <w:rStyle w:val="Hyperlink"/>
            <w:rFonts w:ascii="Arial" w:hAnsi="Arial" w:cs="Arial"/>
            <w:bCs/>
            <w:kern w:val="0"/>
            <w:sz w:val="24"/>
            <w:szCs w:val="24"/>
            <w14:ligatures w14:val="none"/>
          </w:rPr>
          <w:t>alexander.wicker@bildungspartner-mk.de</w:t>
        </w:r>
      </w:hyperlink>
      <w:r w:rsidR="002C5527" w:rsidRPr="002C5527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. Informationen über die einzelnen Vorträge über: </w:t>
      </w:r>
      <w:hyperlink r:id="rId6" w:history="1">
        <w:r w:rsidR="002C5527" w:rsidRPr="002C5527">
          <w:rPr>
            <w:rFonts w:ascii="Arial" w:hAnsi="Arial" w:cs="Arial"/>
            <w:kern w:val="0"/>
            <w:sz w:val="24"/>
            <w:szCs w:val="24"/>
            <w14:ligatures w14:val="none"/>
          </w:rPr>
          <w:t>Kursangebot (bildungspartner-mk.de)</w:t>
        </w:r>
      </w:hyperlink>
      <w:r w:rsidR="002C5527" w:rsidRPr="002C5527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3A01B20E" w14:textId="698A8709" w:rsidR="00D05F9D" w:rsidRPr="00D05F9D" w:rsidRDefault="00D05F9D" w:rsidP="00EE417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05F9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br/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357"/>
      </w:tblGrid>
      <w:tr w:rsidR="00D05F9D" w:rsidRPr="00D05F9D" w14:paraId="3F045BE5" w14:textId="77777777" w:rsidTr="00D05F9D">
        <w:tc>
          <w:tcPr>
            <w:tcW w:w="10057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8DC9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Online-Vortragsreihe 2024:</w:t>
            </w:r>
            <w:r w:rsidRPr="00D05F9D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4"/>
                <w:szCs w:val="24"/>
                <w:lang w:eastAsia="de-DE"/>
                <w14:ligatures w14:val="none"/>
              </w:rPr>
              <w:br/>
            </w:r>
            <w:r w:rsidRPr="00D05F9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de-DE"/>
                <w14:ligatures w14:val="none"/>
              </w:rPr>
              <w:t>„Prägende Bauwerke im und um den Spessart“</w:t>
            </w:r>
          </w:p>
        </w:tc>
      </w:tr>
      <w:tr w:rsidR="00D05F9D" w:rsidRPr="00D05F9D" w14:paraId="7AC5D6A5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2E0B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29. April  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2B46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Kloster Schlüchtern – über 1000 Jahre altes Kleinod</w:t>
            </w:r>
          </w:p>
        </w:tc>
      </w:tr>
      <w:tr w:rsidR="00D05F9D" w:rsidRPr="00D05F9D" w14:paraId="2B83BD62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7D51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13. Mai  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4C31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Kloster Neustadt am Main – Geheimtipp am Spessartrand</w:t>
            </w:r>
          </w:p>
        </w:tc>
      </w:tr>
      <w:tr w:rsidR="00D05F9D" w:rsidRPr="00D05F9D" w14:paraId="0AE463CE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1A50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03. Juni 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545D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Henneburg</w:t>
            </w:r>
            <w:proofErr w:type="spellEnd"/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 xml:space="preserve"> in Stadtprozelten – für Kurmainz lieb und teuer</w:t>
            </w:r>
          </w:p>
        </w:tc>
      </w:tr>
      <w:tr w:rsidR="00D05F9D" w:rsidRPr="00D05F9D" w14:paraId="22AAE5C9" w14:textId="77777777" w:rsidTr="00D05F9D">
        <w:trPr>
          <w:trHeight w:val="116"/>
        </w:trPr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9E97" w14:textId="77777777" w:rsidR="00D05F9D" w:rsidRPr="00D05F9D" w:rsidRDefault="00D05F9D" w:rsidP="00D05F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17. Juni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EF01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Burg Rieneck – geplante und verlorene Residenz</w:t>
            </w:r>
          </w:p>
        </w:tc>
      </w:tr>
      <w:tr w:rsidR="00D05F9D" w:rsidRPr="00D05F9D" w14:paraId="1C9417CC" w14:textId="77777777" w:rsidTr="00D05F9D">
        <w:trPr>
          <w:trHeight w:val="116"/>
        </w:trPr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2391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01. Juli 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3976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Marienkirche Gelnhausen – Architektur von europäischem Rang</w:t>
            </w:r>
          </w:p>
        </w:tc>
      </w:tr>
      <w:tr w:rsidR="00D05F9D" w:rsidRPr="00D05F9D" w14:paraId="08A0519D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9BDD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16. September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5450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Ernstkirchen in Schöllkrippen – Kirche auf der grünen Wiese</w:t>
            </w:r>
          </w:p>
        </w:tc>
      </w:tr>
      <w:tr w:rsidR="00D05F9D" w:rsidRPr="00D05F9D" w14:paraId="6FC1A0F7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7B1A1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30. September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2CCD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Stift St. Peter und Alexander in Aschaffenburg – Motor der Kurmainzer Zweitresidenz</w:t>
            </w:r>
          </w:p>
        </w:tc>
      </w:tr>
      <w:tr w:rsidR="00D05F9D" w:rsidRPr="00D05F9D" w14:paraId="7D506598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2488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07. Oktober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5888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Kartause Grünau bei Schollbrunn – verwunschene Idylle im Wald</w:t>
            </w:r>
          </w:p>
        </w:tc>
      </w:tr>
      <w:tr w:rsidR="00D05F9D" w:rsidRPr="00D05F9D" w14:paraId="385045DA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72BB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04. November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22CF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Schloss Mespelbrunn – mehr Spessart geht nicht</w:t>
            </w:r>
          </w:p>
        </w:tc>
      </w:tr>
      <w:tr w:rsidR="00D05F9D" w:rsidRPr="00D05F9D" w14:paraId="4B85BB78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9030" w14:textId="77777777" w:rsidR="00D05F9D" w:rsidRPr="00D05F9D" w:rsidRDefault="00D05F9D" w:rsidP="00D05F9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11. November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7308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 xml:space="preserve">Martinskapelle </w:t>
            </w:r>
            <w:proofErr w:type="spellStart"/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Bürgstadt</w:t>
            </w:r>
            <w:proofErr w:type="spellEnd"/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 xml:space="preserve"> – kleiner Bruder ganz groß</w:t>
            </w:r>
          </w:p>
        </w:tc>
      </w:tr>
      <w:tr w:rsidR="00D05F9D" w:rsidRPr="00D05F9D" w14:paraId="2B0F14A3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C1F5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25. November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CC44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Schloss Michelbach – Sommerfrische zwischen Stadt und Land</w:t>
            </w:r>
          </w:p>
        </w:tc>
      </w:tr>
      <w:tr w:rsidR="00D05F9D" w:rsidRPr="00D05F9D" w14:paraId="37E7B401" w14:textId="77777777" w:rsidTr="00D05F9D">
        <w:tc>
          <w:tcPr>
            <w:tcW w:w="169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7313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02. Dezember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9324" w14:textId="77777777" w:rsidR="00D05F9D" w:rsidRPr="00D05F9D" w:rsidRDefault="00D05F9D" w:rsidP="00D05F9D">
            <w:pPr>
              <w:spacing w:after="0" w:line="254" w:lineRule="atLeast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 xml:space="preserve">Bahnlinie Gelnhausen-Bieber – Ziel: </w:t>
            </w:r>
            <w:proofErr w:type="spellStart"/>
            <w:r w:rsidRPr="00D05F9D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Lochborn</w:t>
            </w:r>
            <w:proofErr w:type="spellEnd"/>
          </w:p>
        </w:tc>
      </w:tr>
    </w:tbl>
    <w:p w14:paraId="2F45317B" w14:textId="77777777" w:rsidR="00000000" w:rsidRDefault="00000000"/>
    <w:sectPr w:rsidR="00D655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9D"/>
    <w:rsid w:val="001B3E75"/>
    <w:rsid w:val="002856F5"/>
    <w:rsid w:val="002C5527"/>
    <w:rsid w:val="00410184"/>
    <w:rsid w:val="00550223"/>
    <w:rsid w:val="0071745D"/>
    <w:rsid w:val="007C132A"/>
    <w:rsid w:val="009E5873"/>
    <w:rsid w:val="00B831DF"/>
    <w:rsid w:val="00B96694"/>
    <w:rsid w:val="00CF2BD4"/>
    <w:rsid w:val="00D05F9D"/>
    <w:rsid w:val="00E30554"/>
    <w:rsid w:val="00E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72F"/>
  <w15:chartTrackingRefBased/>
  <w15:docId w15:val="{99D79E95-CB62-428E-9DED-7BBDBF74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3E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ldungspartner-mk.de/kursangebot/kursangebot.html" TargetMode="External"/><Relationship Id="rId5" Type="http://schemas.openxmlformats.org/officeDocument/2006/relationships/hyperlink" Target="mailto:alexander.wicker@bildungspartner-mk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Völker</dc:creator>
  <cp:keywords/>
  <dc:description/>
  <cp:lastModifiedBy>Peter Völker</cp:lastModifiedBy>
  <cp:revision>3</cp:revision>
  <dcterms:created xsi:type="dcterms:W3CDTF">2023-12-22T18:54:00Z</dcterms:created>
  <dcterms:modified xsi:type="dcterms:W3CDTF">2023-12-22T18:54:00Z</dcterms:modified>
</cp:coreProperties>
</file>